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97B" w:rsidRDefault="00FF097B">
      <w:r>
        <w:rPr>
          <w:rFonts w:hint="eastAsia"/>
        </w:rPr>
        <w:t>今後の取り組みについて</w:t>
      </w:r>
      <w:r w:rsidR="00C105F4">
        <w:rPr>
          <w:rFonts w:hint="eastAsia"/>
        </w:rPr>
        <w:t>（概略）</w:t>
      </w:r>
    </w:p>
    <w:p w:rsidR="00FF097B" w:rsidRDefault="00FF097B">
      <w:pPr>
        <w:rPr>
          <w:rFonts w:hint="eastAsia"/>
        </w:rPr>
      </w:pPr>
    </w:p>
    <w:p w:rsidR="00FF097B" w:rsidRDefault="00FF097B">
      <w:r>
        <w:rPr>
          <w:rFonts w:hint="eastAsia"/>
        </w:rPr>
        <w:t>１．新型コロナウイルス感染防止の取り組みについて</w:t>
      </w:r>
    </w:p>
    <w:p w:rsidR="00FF097B" w:rsidRDefault="00FF097B" w:rsidP="00FF097B">
      <w:pPr>
        <w:ind w:left="720" w:hangingChars="300" w:hanging="720"/>
      </w:pPr>
      <w:r>
        <w:rPr>
          <w:rFonts w:hint="eastAsia"/>
        </w:rPr>
        <w:t xml:space="preserve">　(１)　4月3日に緊急申入れをおこなった結果、国交省は日本船主協会と外国船舶協会に対して、「港湾労組の要望について」を発出した。</w:t>
      </w:r>
    </w:p>
    <w:p w:rsidR="00FF097B" w:rsidRDefault="00FF097B" w:rsidP="00FF097B">
      <w:pPr>
        <w:ind w:left="720" w:hangingChars="300" w:hanging="720"/>
      </w:pPr>
      <w:r>
        <w:rPr>
          <w:rFonts w:hint="eastAsia"/>
        </w:rPr>
        <w:t xml:space="preserve">　(２)　さらに、4月13日付で、「新型コロナウイルス感染症の拡大時の</w:t>
      </w:r>
      <w:r w:rsidR="00267202">
        <w:rPr>
          <w:rFonts w:hint="eastAsia"/>
        </w:rPr>
        <w:t>港湾運送の確保について(要請)</w:t>
      </w:r>
      <w:r>
        <w:rPr>
          <w:rFonts w:hint="eastAsia"/>
        </w:rPr>
        <w:t>」</w:t>
      </w:r>
      <w:r w:rsidR="00267202">
        <w:rPr>
          <w:rFonts w:hint="eastAsia"/>
        </w:rPr>
        <w:t>を全国港湾宛に発出した。</w:t>
      </w:r>
    </w:p>
    <w:p w:rsidR="00267202" w:rsidRDefault="00267202" w:rsidP="00CC042C">
      <w:pPr>
        <w:ind w:left="720" w:hangingChars="300" w:hanging="720"/>
      </w:pPr>
      <w:r>
        <w:rPr>
          <w:rFonts w:hint="eastAsia"/>
        </w:rPr>
        <w:t xml:space="preserve">　(３)　</w:t>
      </w:r>
      <w:r w:rsidR="00CC042C">
        <w:rPr>
          <w:rFonts w:hint="eastAsia"/>
        </w:rPr>
        <w:t>現在集約している、各職場の要求や意見を取りまとめ、日港協に対して、より具体的、かつ詳細な申入れをおこない、労使でやれること、さらには労使で行政に要請する取り組身を確認した。</w:t>
      </w:r>
    </w:p>
    <w:p w:rsidR="00267202" w:rsidRDefault="00267202" w:rsidP="00FF097B">
      <w:pPr>
        <w:ind w:left="720" w:hangingChars="300" w:hanging="720"/>
      </w:pPr>
    </w:p>
    <w:p w:rsidR="00267202" w:rsidRDefault="00267202" w:rsidP="00FF097B">
      <w:pPr>
        <w:ind w:left="720" w:hangingChars="300" w:hanging="720"/>
      </w:pPr>
      <w:r>
        <w:rPr>
          <w:rFonts w:hint="eastAsia"/>
        </w:rPr>
        <w:t>２．ONE等に関する事前協議について</w:t>
      </w:r>
    </w:p>
    <w:p w:rsidR="00267202" w:rsidRDefault="00267202" w:rsidP="00FF097B">
      <w:pPr>
        <w:ind w:left="720" w:hangingChars="300" w:hanging="720"/>
      </w:pPr>
      <w:r>
        <w:rPr>
          <w:rFonts w:hint="eastAsia"/>
        </w:rPr>
        <w:t xml:space="preserve">　(１)　3月27日開催の労使協議で、MSCの寄港地変更について、既存の作業体制、雇用確保を申請の出し直しを求めていたことに、4月9日に申請書の差し替えが提案され、中央・地区並行協議を行うこととした。</w:t>
      </w:r>
    </w:p>
    <w:p w:rsidR="00267202" w:rsidRDefault="00267202" w:rsidP="00FF097B">
      <w:pPr>
        <w:ind w:left="720" w:hangingChars="300" w:hanging="720"/>
      </w:pPr>
      <w:r>
        <w:rPr>
          <w:rFonts w:hint="eastAsia"/>
        </w:rPr>
        <w:t xml:space="preserve">　(２)　今後は、地区での協議経過が出そろえば、中央協議を行い、検討することとした。</w:t>
      </w:r>
    </w:p>
    <w:p w:rsidR="00267202" w:rsidRDefault="00267202" w:rsidP="00FF097B">
      <w:pPr>
        <w:ind w:left="720" w:hangingChars="300" w:hanging="720"/>
      </w:pPr>
    </w:p>
    <w:p w:rsidR="00267202" w:rsidRDefault="00267202" w:rsidP="00FF097B">
      <w:pPr>
        <w:ind w:left="720" w:hangingChars="300" w:hanging="720"/>
      </w:pPr>
      <w:r>
        <w:rPr>
          <w:rFonts w:hint="eastAsia"/>
        </w:rPr>
        <w:t>３．20春闘の取り組みについて</w:t>
      </w:r>
    </w:p>
    <w:p w:rsidR="00267202" w:rsidRDefault="00267202" w:rsidP="00267202">
      <w:pPr>
        <w:ind w:left="720" w:hangingChars="300" w:hanging="720"/>
      </w:pPr>
      <w:r>
        <w:rPr>
          <w:rFonts w:hint="eastAsia"/>
        </w:rPr>
        <w:t xml:space="preserve">　(１)　4月9日の事務折衝で、新型コロナウイルス感染症拡大、緊急事態宣言という事態のなかでは通常の団交形式は困難なことから、何らかの工夫をしながら交渉を進めることを確認した。</w:t>
      </w:r>
    </w:p>
    <w:p w:rsidR="00267202" w:rsidRDefault="00267202" w:rsidP="00267202">
      <w:pPr>
        <w:ind w:left="720" w:hangingChars="300" w:hanging="720"/>
      </w:pPr>
      <w:r>
        <w:rPr>
          <w:rFonts w:hint="eastAsia"/>
        </w:rPr>
        <w:t xml:space="preserve">　(２)　春闘課題でもある、自動化・機械化</w:t>
      </w:r>
      <w:r w:rsidR="00FD02CA">
        <w:rPr>
          <w:rFonts w:hint="eastAsia"/>
        </w:rPr>
        <w:t>問題を</w:t>
      </w:r>
      <w:r>
        <w:rPr>
          <w:rFonts w:hint="eastAsia"/>
        </w:rPr>
        <w:t>WG</w:t>
      </w:r>
      <w:r w:rsidR="00FD02CA">
        <w:rPr>
          <w:rFonts w:hint="eastAsia"/>
        </w:rPr>
        <w:t>で協議を行いたいとの提案があり、4月20日に開催することを確認した。</w:t>
      </w:r>
    </w:p>
    <w:p w:rsidR="00FD02CA" w:rsidRPr="00FD02CA" w:rsidRDefault="00FD02CA" w:rsidP="00267202">
      <w:pPr>
        <w:ind w:left="720" w:hangingChars="300" w:hanging="720"/>
        <w:rPr>
          <w:rFonts w:hint="eastAsia"/>
        </w:rPr>
      </w:pPr>
      <w:r>
        <w:rPr>
          <w:rFonts w:hint="eastAsia"/>
        </w:rPr>
        <w:t xml:space="preserve">　(３)　20春闘の状況について、教宣ビラの発行を確認した。</w:t>
      </w:r>
    </w:p>
    <w:p w:rsidR="00FF097B" w:rsidRPr="00FF097B" w:rsidRDefault="00FF097B">
      <w:pPr>
        <w:rPr>
          <w:rFonts w:hint="eastAsia"/>
        </w:rPr>
      </w:pPr>
    </w:p>
    <w:sectPr w:rsidR="00FF097B" w:rsidRPr="00FF09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7B"/>
    <w:rsid w:val="00267202"/>
    <w:rsid w:val="0058368B"/>
    <w:rsid w:val="005E63C4"/>
    <w:rsid w:val="006A391F"/>
    <w:rsid w:val="00877C14"/>
    <w:rsid w:val="00C105F4"/>
    <w:rsid w:val="00CC042C"/>
    <w:rsid w:val="00EC34BD"/>
    <w:rsid w:val="00FD02CA"/>
    <w:rsid w:val="00FF0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C8438"/>
  <w15:chartTrackingRefBased/>
  <w15:docId w15:val="{D20F0E9D-C56C-4205-8220-1A31CD28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HG丸ｺﾞｼｯｸM-PRO" w:cs="ＭＳ 明朝"/>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4</cp:revision>
  <cp:lastPrinted>2020-04-15T05:45:00Z</cp:lastPrinted>
  <dcterms:created xsi:type="dcterms:W3CDTF">2020-04-15T06:06:00Z</dcterms:created>
  <dcterms:modified xsi:type="dcterms:W3CDTF">2020-04-15T06:07:00Z</dcterms:modified>
</cp:coreProperties>
</file>