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8E47" w14:textId="77777777" w:rsidR="0045002D" w:rsidRDefault="0045002D"/>
    <w:p w14:paraId="1D15B912" w14:textId="54AAAAE9" w:rsidR="0045002D" w:rsidRPr="0045002D" w:rsidRDefault="0045002D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hint="eastAsia"/>
        </w:rPr>
        <w:t xml:space="preserve">　　</w:t>
      </w:r>
      <w:r w:rsidRPr="0045002D">
        <w:rPr>
          <w:rFonts w:ascii="HGPｺﾞｼｯｸE" w:eastAsia="HGPｺﾞｼｯｸE" w:hAnsi="HGPｺﾞｼｯｸE" w:hint="eastAsia"/>
          <w:sz w:val="24"/>
          <w:szCs w:val="24"/>
        </w:rPr>
        <w:t>ITFニュースアラート　2024年3月14日</w:t>
      </w:r>
    </w:p>
    <w:p w14:paraId="234F4D61" w14:textId="5680643D" w:rsidR="0045002D" w:rsidRPr="0045002D" w:rsidRDefault="0045002D">
      <w:pPr>
        <w:rPr>
          <w:rFonts w:ascii="HGPｺﾞｼｯｸE" w:eastAsia="HGPｺﾞｼｯｸE" w:hAnsi="HGPｺﾞｼｯｸE"/>
          <w:sz w:val="44"/>
          <w:szCs w:val="44"/>
        </w:rPr>
      </w:pPr>
      <w:r>
        <w:rPr>
          <w:rFonts w:hint="eastAsia"/>
        </w:rPr>
        <w:t xml:space="preserve">　　</w:t>
      </w:r>
      <w:r w:rsidRPr="0045002D">
        <w:rPr>
          <w:rFonts w:ascii="HGPｺﾞｼｯｸE" w:eastAsia="HGPｺﾞｼｯｸE" w:hAnsi="HGPｺﾞｼｯｸE" w:hint="eastAsia"/>
          <w:sz w:val="44"/>
          <w:szCs w:val="44"/>
        </w:rPr>
        <w:t>フィンランドのストライキで港湾が封鎖される</w:t>
      </w:r>
    </w:p>
    <w:p w14:paraId="3BC8C8D6" w14:textId="77777777" w:rsidR="0045002D" w:rsidRDefault="0045002D"/>
    <w:p w14:paraId="08E5D557" w14:textId="4CF4C009" w:rsidR="0045002D" w:rsidRDefault="0045002D">
      <w:r>
        <w:rPr>
          <w:noProof/>
        </w:rPr>
        <w:drawing>
          <wp:inline distT="0" distB="0" distL="0" distR="0" wp14:anchorId="53916766" wp14:editId="25190C2C">
            <wp:extent cx="6584315" cy="3736975"/>
            <wp:effectExtent l="0" t="0" r="6985" b="0"/>
            <wp:docPr id="40426041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FD820" w14:textId="7869C7BE" w:rsidR="0045002D" w:rsidRDefault="0045002D"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 wp14:anchorId="1E199F25" wp14:editId="561ED8A3">
            <wp:extent cx="6084570" cy="3841115"/>
            <wp:effectExtent l="0" t="0" r="0" b="6985"/>
            <wp:docPr id="133941081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384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D81DD" w14:textId="77777777" w:rsidR="0045002D" w:rsidRDefault="0045002D"/>
    <w:p w14:paraId="4F664F1C" w14:textId="77777777" w:rsidR="0045002D" w:rsidRDefault="0045002D"/>
    <w:p w14:paraId="354304A7" w14:textId="4F7DB412" w:rsidR="0045002D" w:rsidRDefault="0045002D">
      <w:pPr>
        <w:rPr>
          <w:rFonts w:hint="eastAsia"/>
        </w:rPr>
      </w:pPr>
    </w:p>
    <w:sectPr w:rsidR="0045002D" w:rsidSect="004500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2D"/>
    <w:rsid w:val="0045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62AD974D"/>
  <w15:chartTrackingRefBased/>
  <w15:docId w15:val="{E1D0641F-7E35-42EA-B70B-FB7EA18F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0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0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港湾 全国</dc:creator>
  <cp:keywords/>
  <dc:description/>
  <cp:lastModifiedBy>港湾 全国</cp:lastModifiedBy>
  <cp:revision>1</cp:revision>
  <dcterms:created xsi:type="dcterms:W3CDTF">2024-03-19T01:50:00Z</dcterms:created>
  <dcterms:modified xsi:type="dcterms:W3CDTF">2024-03-19T01:57:00Z</dcterms:modified>
</cp:coreProperties>
</file>